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38" w:rsidRPr="008E3D38" w:rsidRDefault="008E3D38" w:rsidP="008E3D38">
      <w:pPr>
        <w:spacing w:after="0" w:line="240" w:lineRule="auto"/>
        <w:ind w:firstLine="709"/>
        <w:jc w:val="right"/>
        <w:rPr>
          <w:rStyle w:val="fontstyle01"/>
          <w:sz w:val="24"/>
          <w:szCs w:val="24"/>
        </w:rPr>
      </w:pPr>
      <w:r w:rsidRPr="008E3D38">
        <w:rPr>
          <w:rStyle w:val="fontstyle01"/>
          <w:sz w:val="24"/>
          <w:szCs w:val="24"/>
        </w:rPr>
        <w:t xml:space="preserve">Утверждена приказом директора </w:t>
      </w:r>
    </w:p>
    <w:p w:rsidR="008E3D38" w:rsidRPr="008E3D38" w:rsidRDefault="008E3D38" w:rsidP="008E3D38">
      <w:pPr>
        <w:spacing w:after="0" w:line="240" w:lineRule="auto"/>
        <w:ind w:firstLine="709"/>
        <w:jc w:val="right"/>
        <w:rPr>
          <w:rStyle w:val="fontstyle01"/>
          <w:sz w:val="24"/>
          <w:szCs w:val="24"/>
        </w:rPr>
      </w:pPr>
      <w:r w:rsidRPr="008E3D38">
        <w:rPr>
          <w:rStyle w:val="fontstyle01"/>
          <w:sz w:val="24"/>
          <w:szCs w:val="24"/>
        </w:rPr>
        <w:t xml:space="preserve">ГАУ АО «Управление ИКТ АО» </w:t>
      </w:r>
    </w:p>
    <w:p w:rsidR="008E3D38" w:rsidRPr="008E3D38" w:rsidRDefault="008E3D38" w:rsidP="008E3D38">
      <w:pPr>
        <w:spacing w:after="0" w:line="240" w:lineRule="auto"/>
        <w:ind w:firstLine="709"/>
        <w:jc w:val="right"/>
        <w:rPr>
          <w:rStyle w:val="fontstyle01"/>
          <w:b/>
          <w:sz w:val="24"/>
          <w:szCs w:val="24"/>
        </w:rPr>
      </w:pPr>
      <w:r>
        <w:rPr>
          <w:rStyle w:val="fontstyle01"/>
          <w:sz w:val="24"/>
          <w:szCs w:val="24"/>
        </w:rPr>
        <w:t>о</w:t>
      </w:r>
      <w:r w:rsidRPr="008E3D38">
        <w:rPr>
          <w:rStyle w:val="fontstyle01"/>
          <w:sz w:val="24"/>
          <w:szCs w:val="24"/>
        </w:rPr>
        <w:t xml:space="preserve">т </w:t>
      </w:r>
      <w:r w:rsidR="009961C9">
        <w:rPr>
          <w:rStyle w:val="fontstyle01"/>
          <w:sz w:val="24"/>
          <w:szCs w:val="24"/>
        </w:rPr>
        <w:t>12 июля 2019 года</w:t>
      </w:r>
      <w:r w:rsidRPr="008E3D38">
        <w:rPr>
          <w:rStyle w:val="fontstyle01"/>
          <w:sz w:val="24"/>
          <w:szCs w:val="24"/>
        </w:rPr>
        <w:t xml:space="preserve"> №</w:t>
      </w:r>
      <w:r w:rsidR="009961C9">
        <w:rPr>
          <w:rStyle w:val="fontstyle01"/>
          <w:sz w:val="24"/>
          <w:szCs w:val="24"/>
        </w:rPr>
        <w:t xml:space="preserve"> 233</w:t>
      </w:r>
    </w:p>
    <w:p w:rsidR="008E3D38" w:rsidRDefault="008E3D38" w:rsidP="008E3D38">
      <w:pPr>
        <w:ind w:firstLine="708"/>
        <w:jc w:val="center"/>
        <w:rPr>
          <w:rStyle w:val="fontstyle01"/>
          <w:b/>
        </w:rPr>
      </w:pPr>
    </w:p>
    <w:p w:rsidR="008E3D38" w:rsidRDefault="008E3D38" w:rsidP="008E3D38">
      <w:pPr>
        <w:ind w:firstLine="708"/>
        <w:jc w:val="center"/>
        <w:rPr>
          <w:rStyle w:val="fontstyle01"/>
          <w:b/>
        </w:rPr>
      </w:pPr>
    </w:p>
    <w:p w:rsidR="00E563AE" w:rsidRPr="008E3D38" w:rsidRDefault="008E3D38" w:rsidP="008E3D38">
      <w:pPr>
        <w:ind w:firstLine="708"/>
        <w:jc w:val="center"/>
        <w:rPr>
          <w:rStyle w:val="fontstyle01"/>
          <w:b/>
        </w:rPr>
      </w:pPr>
      <w:r w:rsidRPr="008E3D38">
        <w:rPr>
          <w:rStyle w:val="fontstyle01"/>
          <w:b/>
        </w:rPr>
        <w:t>Политика государственного автономного учреждения Архангельской области «Управление информационно-коммуникационных технологий Архангельской области» в отношении обработки персональных данных.</w:t>
      </w:r>
    </w:p>
    <w:p w:rsidR="00E563AE" w:rsidRDefault="00E563AE" w:rsidP="00E563AE">
      <w:pPr>
        <w:ind w:firstLine="708"/>
        <w:jc w:val="both"/>
        <w:rPr>
          <w:rStyle w:val="fontstyle01"/>
        </w:rPr>
      </w:pPr>
    </w:p>
    <w:p w:rsidR="00E563AE" w:rsidRDefault="00E563AE" w:rsidP="00E563AE">
      <w:pPr>
        <w:ind w:firstLine="709"/>
        <w:jc w:val="both"/>
        <w:rPr>
          <w:rStyle w:val="fontstyle01"/>
        </w:rPr>
      </w:pPr>
      <w:r w:rsidRPr="00E563AE">
        <w:rPr>
          <w:rStyle w:val="fontstyle01"/>
        </w:rPr>
        <w:t xml:space="preserve">Настоящая Политика государственного </w:t>
      </w:r>
      <w:r w:rsidR="0021205A">
        <w:rPr>
          <w:rStyle w:val="fontstyle01"/>
        </w:rPr>
        <w:t>автономного</w:t>
      </w:r>
      <w:r w:rsidRPr="00E563AE">
        <w:rPr>
          <w:rStyle w:val="fontstyle01"/>
        </w:rPr>
        <w:t xml:space="preserve"> учреждения</w:t>
      </w:r>
      <w:r w:rsidRPr="00E563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205A">
        <w:rPr>
          <w:rStyle w:val="fontstyle01"/>
        </w:rPr>
        <w:t>Архангельской области</w:t>
      </w:r>
      <w:r w:rsidRPr="00E563AE">
        <w:rPr>
          <w:rStyle w:val="fontstyle01"/>
        </w:rPr>
        <w:t xml:space="preserve"> «</w:t>
      </w:r>
      <w:r w:rsidR="0021205A">
        <w:rPr>
          <w:rStyle w:val="fontstyle01"/>
        </w:rPr>
        <w:t>Управление информационно-коммуникационных технологий Архангельской области</w:t>
      </w:r>
      <w:r w:rsidRPr="00E563AE">
        <w:rPr>
          <w:rStyle w:val="fontstyle01"/>
        </w:rPr>
        <w:t xml:space="preserve">» (далее – </w:t>
      </w:r>
      <w:r w:rsidR="00BE78D8">
        <w:rPr>
          <w:rStyle w:val="fontstyle01"/>
        </w:rPr>
        <w:t>Оператор</w:t>
      </w:r>
      <w:r w:rsidRPr="00E563AE">
        <w:rPr>
          <w:rStyle w:val="fontstyle01"/>
        </w:rPr>
        <w:t>) в отношении обработки</w:t>
      </w:r>
      <w:r w:rsidR="00212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AE">
        <w:rPr>
          <w:rStyle w:val="fontstyle01"/>
        </w:rPr>
        <w:t>персональных данных (далее – Политика) разработана в соответствии с</w:t>
      </w:r>
      <w:r w:rsidR="00BE78D8">
        <w:rPr>
          <w:rStyle w:val="fontstyle01"/>
        </w:rPr>
        <w:t xml:space="preserve"> </w:t>
      </w:r>
      <w:r w:rsidRPr="00E563AE">
        <w:rPr>
          <w:rStyle w:val="fontstyle01"/>
        </w:rPr>
        <w:t>требованиями нормативно-правовых актов Российской Федерации,</w:t>
      </w:r>
      <w:r w:rsidR="00BE78D8">
        <w:rPr>
          <w:rStyle w:val="fontstyle01"/>
        </w:rPr>
        <w:t xml:space="preserve"> </w:t>
      </w:r>
      <w:r w:rsidRPr="00E563AE">
        <w:rPr>
          <w:rStyle w:val="fontstyle01"/>
        </w:rPr>
        <w:t xml:space="preserve">регулирующих отношения, связанные с обработкой персональных данных(далее – </w:t>
      </w:r>
      <w:proofErr w:type="spellStart"/>
      <w:r w:rsidRPr="00E563AE">
        <w:rPr>
          <w:rStyle w:val="fontstyle01"/>
        </w:rPr>
        <w:t>ПДн</w:t>
      </w:r>
      <w:proofErr w:type="spellEnd"/>
      <w:r w:rsidRPr="00E563AE">
        <w:rPr>
          <w:rStyle w:val="fontstyle01"/>
        </w:rPr>
        <w:t>). Политика определяет принципы сбора, обработки, хранения,</w:t>
      </w:r>
      <w:r w:rsidR="00BE7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AE">
        <w:rPr>
          <w:rStyle w:val="fontstyle01"/>
        </w:rPr>
        <w:t xml:space="preserve">передачи защиты </w:t>
      </w:r>
      <w:proofErr w:type="spellStart"/>
      <w:r w:rsidRPr="00E563AE">
        <w:rPr>
          <w:rStyle w:val="fontstyle01"/>
        </w:rPr>
        <w:t>ПДн</w:t>
      </w:r>
      <w:proofErr w:type="spellEnd"/>
      <w:r w:rsidRPr="00E563AE">
        <w:rPr>
          <w:rStyle w:val="fontstyle01"/>
        </w:rPr>
        <w:t xml:space="preserve"> физических лиц (далее</w:t>
      </w:r>
      <w:r w:rsidR="00B945C5">
        <w:rPr>
          <w:rStyle w:val="fontstyle01"/>
        </w:rPr>
        <w:t xml:space="preserve"> </w:t>
      </w:r>
      <w:r w:rsidR="00B945C5" w:rsidRPr="00E563AE">
        <w:rPr>
          <w:rStyle w:val="fontstyle01"/>
        </w:rPr>
        <w:t>–</w:t>
      </w:r>
      <w:r w:rsidRPr="00E563AE">
        <w:rPr>
          <w:rStyle w:val="fontstyle01"/>
        </w:rPr>
        <w:t xml:space="preserve"> субъекты </w:t>
      </w:r>
      <w:proofErr w:type="spellStart"/>
      <w:r w:rsidRPr="00E563AE">
        <w:rPr>
          <w:rStyle w:val="fontstyle01"/>
        </w:rPr>
        <w:t>ПДн</w:t>
      </w:r>
      <w:proofErr w:type="spellEnd"/>
      <w:r w:rsidRPr="00E563AE">
        <w:rPr>
          <w:rStyle w:val="fontstyle01"/>
        </w:rPr>
        <w:t>), реализуемые в</w:t>
      </w:r>
      <w:r w:rsidR="00BE7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5C5">
        <w:rPr>
          <w:rStyle w:val="fontstyle01"/>
        </w:rPr>
        <w:t>ГАУ АО «Управление ИКТ АО»</w:t>
      </w:r>
      <w:r w:rsidRPr="00E563AE">
        <w:rPr>
          <w:rStyle w:val="fontstyle01"/>
        </w:rPr>
        <w:t>. Действие настоящей Политики</w:t>
      </w:r>
      <w:r w:rsidR="00BE7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AE">
        <w:rPr>
          <w:rStyle w:val="fontstyle01"/>
        </w:rPr>
        <w:t>распространяется на все процессы по сбору, записи, систематизации,</w:t>
      </w:r>
      <w:r w:rsidR="00BE7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AE">
        <w:rPr>
          <w:rStyle w:val="fontstyle01"/>
        </w:rPr>
        <w:t>накоплению, хранению, уточнению, извлечению, использованию, передаче</w:t>
      </w:r>
      <w:r w:rsidR="00BE7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AE">
        <w:rPr>
          <w:rStyle w:val="fontstyle01"/>
        </w:rPr>
        <w:t>(распространению, предоставлению, доступу), обезличиванию,</w:t>
      </w:r>
      <w:r w:rsidR="00BE7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AE">
        <w:rPr>
          <w:rStyle w:val="fontstyle01"/>
        </w:rPr>
        <w:t xml:space="preserve">блокированию, удалению, уничтожению </w:t>
      </w:r>
      <w:proofErr w:type="spellStart"/>
      <w:r w:rsidRPr="00E563AE">
        <w:rPr>
          <w:rStyle w:val="fontstyle01"/>
        </w:rPr>
        <w:t>ПДн</w:t>
      </w:r>
      <w:proofErr w:type="spellEnd"/>
      <w:r w:rsidRPr="00E563AE">
        <w:rPr>
          <w:rStyle w:val="fontstyle01"/>
        </w:rPr>
        <w:t>, осуществляемых как с</w:t>
      </w:r>
      <w:r w:rsidR="00BE7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AE">
        <w:rPr>
          <w:rStyle w:val="fontstyle01"/>
        </w:rPr>
        <w:t>использованием средств автоматизации, так и без использования таких</w:t>
      </w:r>
      <w:r w:rsidR="00BE7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AE">
        <w:rPr>
          <w:rStyle w:val="fontstyle01"/>
        </w:rPr>
        <w:t>средств. В рамках реализации настоящей Политики Оператором разработаны</w:t>
      </w:r>
      <w:r w:rsidR="00BE7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AE">
        <w:rPr>
          <w:rStyle w:val="fontstyle01"/>
        </w:rPr>
        <w:t>другие внутренние нормативные документы, регламентирующие отдельные</w:t>
      </w:r>
      <w:r w:rsidR="00BE7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AE">
        <w:rPr>
          <w:rStyle w:val="fontstyle01"/>
        </w:rPr>
        <w:t xml:space="preserve">процессы обработки и защиты </w:t>
      </w:r>
      <w:proofErr w:type="spellStart"/>
      <w:r w:rsidRPr="00E563AE">
        <w:rPr>
          <w:rStyle w:val="fontstyle01"/>
        </w:rPr>
        <w:t>ПДн</w:t>
      </w:r>
      <w:proofErr w:type="spellEnd"/>
      <w:r w:rsidRPr="00E563AE">
        <w:rPr>
          <w:rStyle w:val="fontstyle01"/>
        </w:rPr>
        <w:t>.</w:t>
      </w:r>
    </w:p>
    <w:p w:rsidR="00E563AE" w:rsidRDefault="00E563AE" w:rsidP="008E3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</w:rPr>
        <w:t xml:space="preserve">          </w:t>
      </w:r>
      <w:r w:rsidRPr="00E563AE">
        <w:rPr>
          <w:rStyle w:val="fontstyle01"/>
        </w:rPr>
        <w:t>1. Настоящая Политика разработана с учетом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AE">
        <w:rPr>
          <w:rStyle w:val="fontstyle01"/>
        </w:rPr>
        <w:t>требований следующих документов:</w:t>
      </w:r>
    </w:p>
    <w:p w:rsidR="00E563AE" w:rsidRDefault="00E563AE" w:rsidP="008E3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1.1. </w:t>
      </w:r>
      <w:r w:rsidRPr="00E563AE">
        <w:rPr>
          <w:rStyle w:val="fontstyle01"/>
        </w:rPr>
        <w:t>Конституц</w:t>
      </w:r>
      <w:r w:rsidR="0021205A">
        <w:rPr>
          <w:rStyle w:val="fontstyle01"/>
        </w:rPr>
        <w:t>ия</w:t>
      </w:r>
      <w:r w:rsidRPr="00E563AE">
        <w:rPr>
          <w:rStyle w:val="fontstyle01"/>
        </w:rPr>
        <w:t xml:space="preserve"> Российской Федерации</w:t>
      </w:r>
      <w:r w:rsidR="0021205A">
        <w:rPr>
          <w:rStyle w:val="fontstyle01"/>
        </w:rPr>
        <w:t>.</w:t>
      </w:r>
    </w:p>
    <w:p w:rsidR="0021205A" w:rsidRDefault="00E563AE" w:rsidP="008E3D38">
      <w:pPr>
        <w:spacing w:after="0" w:line="240" w:lineRule="auto"/>
        <w:ind w:firstLine="709"/>
        <w:jc w:val="both"/>
        <w:rPr>
          <w:rStyle w:val="fontstyle01"/>
        </w:rPr>
      </w:pPr>
      <w:r w:rsidRPr="00E563AE">
        <w:rPr>
          <w:rStyle w:val="fontstyle01"/>
        </w:rPr>
        <w:t>1.2. Трудовой кодекс Российской Федерации</w:t>
      </w:r>
      <w:r w:rsidR="0021205A">
        <w:rPr>
          <w:rStyle w:val="fontstyle01"/>
        </w:rPr>
        <w:t>.</w:t>
      </w:r>
    </w:p>
    <w:p w:rsidR="00E563AE" w:rsidRDefault="0021205A" w:rsidP="008E3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 xml:space="preserve">1.3. </w:t>
      </w:r>
      <w:r w:rsidR="00E563AE" w:rsidRPr="00E563AE">
        <w:rPr>
          <w:rStyle w:val="fontstyle01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3AE" w:rsidRPr="00E563AE">
        <w:rPr>
          <w:rStyle w:val="fontstyle01"/>
        </w:rPr>
        <w:t xml:space="preserve">закон от 27.07.2006 </w:t>
      </w:r>
      <w:r>
        <w:rPr>
          <w:rStyle w:val="fontstyle01"/>
        </w:rPr>
        <w:t>№</w:t>
      </w:r>
      <w:r w:rsidR="00E563AE" w:rsidRPr="00E563AE">
        <w:rPr>
          <w:rStyle w:val="fontstyle01"/>
        </w:rPr>
        <w:t xml:space="preserve"> 152-ФЗ «О персональных данных»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3AE" w:rsidRPr="00E563AE">
        <w:rPr>
          <w:rStyle w:val="fontstyle01"/>
        </w:rPr>
        <w:t>- Закон).</w:t>
      </w:r>
    </w:p>
    <w:p w:rsidR="00E563AE" w:rsidRDefault="00E563AE" w:rsidP="008E3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AE">
        <w:rPr>
          <w:rStyle w:val="fontstyle01"/>
        </w:rPr>
        <w:t xml:space="preserve">1.4. Федеральный закон от 27.07.2006 </w:t>
      </w:r>
      <w:r>
        <w:rPr>
          <w:rStyle w:val="fontstyle01"/>
        </w:rPr>
        <w:t>№</w:t>
      </w:r>
      <w:r w:rsidRPr="00E563AE">
        <w:rPr>
          <w:rStyle w:val="fontstyle01"/>
        </w:rPr>
        <w:t xml:space="preserve"> 149</w:t>
      </w:r>
      <w:r w:rsidR="008E3D38">
        <w:rPr>
          <w:rStyle w:val="fontstyle01"/>
        </w:rPr>
        <w:t>-ФЗ</w:t>
      </w:r>
      <w:r w:rsidRPr="00E563AE">
        <w:rPr>
          <w:rStyle w:val="fontstyle01"/>
        </w:rPr>
        <w:t xml:space="preserve"> «Об информации,</w:t>
      </w:r>
      <w:r w:rsidRPr="00E56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3AE">
        <w:rPr>
          <w:rStyle w:val="fontstyle01"/>
        </w:rPr>
        <w:t>информационных технологиях и защите информации».</w:t>
      </w:r>
    </w:p>
    <w:p w:rsidR="00E563AE" w:rsidRDefault="00E563AE" w:rsidP="008E3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AE">
        <w:rPr>
          <w:rStyle w:val="fontstyle01"/>
        </w:rPr>
        <w:t>1.</w:t>
      </w:r>
      <w:r w:rsidR="0021205A">
        <w:rPr>
          <w:rStyle w:val="fontstyle01"/>
        </w:rPr>
        <w:t>5</w:t>
      </w:r>
      <w:r w:rsidRPr="00E563AE">
        <w:rPr>
          <w:rStyle w:val="fontstyle01"/>
        </w:rPr>
        <w:t>. Постановление Правительства Российской Федерации от</w:t>
      </w:r>
      <w:r w:rsidRPr="00E56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3AE">
        <w:rPr>
          <w:rStyle w:val="fontstyle01"/>
        </w:rPr>
        <w:t xml:space="preserve">15.07.2008 </w:t>
      </w:r>
      <w:r>
        <w:rPr>
          <w:rStyle w:val="fontstyle01"/>
        </w:rPr>
        <w:t>№</w:t>
      </w:r>
      <w:r w:rsidRPr="00E563AE">
        <w:rPr>
          <w:rStyle w:val="fontstyle01"/>
        </w:rPr>
        <w:t xml:space="preserve"> 687 «Об утверждении Положения об особенностях</w:t>
      </w:r>
      <w:r w:rsidRPr="00E56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3AE">
        <w:rPr>
          <w:rStyle w:val="fontstyle01"/>
        </w:rPr>
        <w:t>обработки персональных данных, осуществляемой без</w:t>
      </w:r>
      <w:r w:rsidR="00212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AE">
        <w:rPr>
          <w:rStyle w:val="fontstyle01"/>
        </w:rPr>
        <w:t>использования средств автоматизации».</w:t>
      </w:r>
    </w:p>
    <w:p w:rsidR="00E563AE" w:rsidRDefault="00E563AE" w:rsidP="008E3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AE">
        <w:rPr>
          <w:rStyle w:val="fontstyle01"/>
        </w:rPr>
        <w:lastRenderedPageBreak/>
        <w:t>1.</w:t>
      </w:r>
      <w:r w:rsidR="0021205A">
        <w:rPr>
          <w:rStyle w:val="fontstyle01"/>
        </w:rPr>
        <w:t>6</w:t>
      </w:r>
      <w:r w:rsidRPr="00E563AE">
        <w:rPr>
          <w:rStyle w:val="fontstyle01"/>
        </w:rPr>
        <w:t>. Постановление Правительства Российской Федерации от</w:t>
      </w:r>
      <w:r w:rsidRPr="00E56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3AE">
        <w:rPr>
          <w:rStyle w:val="fontstyle01"/>
        </w:rPr>
        <w:t xml:space="preserve">01.11.2012 </w:t>
      </w:r>
      <w:r>
        <w:rPr>
          <w:rStyle w:val="fontstyle01"/>
        </w:rPr>
        <w:t>№</w:t>
      </w:r>
      <w:r w:rsidRPr="00E563AE">
        <w:rPr>
          <w:rStyle w:val="fontstyle01"/>
        </w:rPr>
        <w:t xml:space="preserve"> 1119 «Об утверждении требований к защите</w:t>
      </w:r>
      <w:r w:rsidRPr="00E56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3AE">
        <w:rPr>
          <w:rStyle w:val="fontstyle01"/>
        </w:rPr>
        <w:t>персональных данных при их обработке в информационных</w:t>
      </w:r>
      <w:r w:rsidRPr="00E56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3AE">
        <w:rPr>
          <w:rStyle w:val="fontstyle01"/>
        </w:rPr>
        <w:t>системах персональных данных».</w:t>
      </w:r>
    </w:p>
    <w:p w:rsidR="0021205A" w:rsidRDefault="00E563AE" w:rsidP="008E3D38">
      <w:pPr>
        <w:spacing w:after="0" w:line="240" w:lineRule="auto"/>
        <w:ind w:firstLine="708"/>
        <w:jc w:val="both"/>
        <w:rPr>
          <w:rStyle w:val="fontstyle01"/>
        </w:rPr>
      </w:pPr>
      <w:r w:rsidRPr="00E563AE">
        <w:rPr>
          <w:rStyle w:val="fontstyle01"/>
        </w:rPr>
        <w:t>1.13. Приказ Федеральной службы по техническому и</w:t>
      </w:r>
      <w:r w:rsidRPr="00E56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3AE">
        <w:rPr>
          <w:rStyle w:val="fontstyle01"/>
        </w:rPr>
        <w:t xml:space="preserve">экспортному контролю от 11.02.2013 </w:t>
      </w:r>
      <w:r>
        <w:rPr>
          <w:rStyle w:val="fontstyle01"/>
        </w:rPr>
        <w:t>№</w:t>
      </w:r>
      <w:r w:rsidRPr="00E563AE">
        <w:rPr>
          <w:rStyle w:val="fontstyle01"/>
        </w:rPr>
        <w:t xml:space="preserve"> 17 «Об утверждении</w:t>
      </w:r>
      <w:r w:rsidRPr="00E56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3AE">
        <w:rPr>
          <w:rStyle w:val="fontstyle01"/>
        </w:rPr>
        <w:t>требований о защите информации, не составляющей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AE">
        <w:rPr>
          <w:rStyle w:val="fontstyle01"/>
        </w:rPr>
        <w:t>государственную тайну, содержащейся в государственных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3AE">
        <w:rPr>
          <w:rStyle w:val="fontstyle01"/>
        </w:rPr>
        <w:t>информационных</w:t>
      </w:r>
      <w:r>
        <w:rPr>
          <w:rStyle w:val="fontstyle01"/>
        </w:rPr>
        <w:t xml:space="preserve"> </w:t>
      </w:r>
      <w:r w:rsidRPr="00E563AE">
        <w:rPr>
          <w:rStyle w:val="fontstyle01"/>
        </w:rPr>
        <w:t>системах».</w:t>
      </w:r>
    </w:p>
    <w:p w:rsidR="0021205A" w:rsidRDefault="00E563AE" w:rsidP="008E3D38">
      <w:pPr>
        <w:spacing w:after="0" w:line="240" w:lineRule="auto"/>
        <w:ind w:firstLine="709"/>
        <w:jc w:val="both"/>
        <w:rPr>
          <w:rStyle w:val="fontstyle01"/>
        </w:rPr>
      </w:pPr>
      <w:r w:rsidRPr="00E563AE">
        <w:rPr>
          <w:rStyle w:val="fontstyle01"/>
        </w:rPr>
        <w:t xml:space="preserve">1.14. </w:t>
      </w:r>
      <w:bookmarkStart w:id="0" w:name="_GoBack"/>
      <w:bookmarkEnd w:id="0"/>
      <w:r w:rsidRPr="00E563AE">
        <w:rPr>
          <w:rStyle w:val="fontstyle01"/>
        </w:rPr>
        <w:t>Приказ Федеральной службы по техническому и</w:t>
      </w:r>
      <w:r w:rsidRPr="00E56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3AE">
        <w:rPr>
          <w:rStyle w:val="fontstyle01"/>
        </w:rPr>
        <w:t xml:space="preserve">экспортному контролю от 18.02.2013 </w:t>
      </w:r>
      <w:r w:rsidR="0021205A">
        <w:rPr>
          <w:rStyle w:val="fontstyle01"/>
        </w:rPr>
        <w:t>№</w:t>
      </w:r>
      <w:r w:rsidRPr="00E563AE">
        <w:rPr>
          <w:rStyle w:val="fontstyle01"/>
        </w:rPr>
        <w:t xml:space="preserve"> 21 «Об утверждении</w:t>
      </w:r>
      <w:r w:rsidRPr="00E56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3AE">
        <w:rPr>
          <w:rStyle w:val="fontstyle01"/>
        </w:rPr>
        <w:t>состава и содержания организационных и технических мер по</w:t>
      </w:r>
      <w:r w:rsidRPr="00E56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3AE">
        <w:rPr>
          <w:rStyle w:val="fontstyle01"/>
        </w:rPr>
        <w:t>обеспечению безопасности персональных данных при их</w:t>
      </w:r>
      <w:r w:rsidRPr="00E56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63AE">
        <w:rPr>
          <w:rStyle w:val="fontstyle01"/>
        </w:rPr>
        <w:t>обработке в информационных системах персональных данных».</w:t>
      </w:r>
    </w:p>
    <w:p w:rsidR="00AD0653" w:rsidRDefault="00E563AE" w:rsidP="008E3D38">
      <w:pPr>
        <w:spacing w:after="0" w:line="240" w:lineRule="auto"/>
        <w:ind w:firstLine="708"/>
        <w:jc w:val="both"/>
        <w:rPr>
          <w:rStyle w:val="fontstyle01"/>
        </w:rPr>
      </w:pPr>
      <w:r w:rsidRPr="00E563AE">
        <w:rPr>
          <w:rStyle w:val="fontstyle01"/>
        </w:rPr>
        <w:t>1.16. Устав учреждения.</w:t>
      </w:r>
    </w:p>
    <w:p w:rsidR="00B945C5" w:rsidRDefault="00B945C5" w:rsidP="00B945C5">
      <w:pPr>
        <w:jc w:val="center"/>
        <w:rPr>
          <w:rStyle w:val="fontstyle01"/>
        </w:rPr>
      </w:pPr>
    </w:p>
    <w:p w:rsidR="00B945C5" w:rsidRDefault="00B945C5" w:rsidP="00B945C5">
      <w:pPr>
        <w:jc w:val="center"/>
        <w:rPr>
          <w:rStyle w:val="fontstyle01"/>
        </w:rPr>
      </w:pPr>
      <w:r>
        <w:rPr>
          <w:rStyle w:val="fontstyle01"/>
        </w:rPr>
        <w:t>2. Общие положения.</w:t>
      </w:r>
    </w:p>
    <w:p w:rsidR="00B945C5" w:rsidRPr="002C1315" w:rsidRDefault="00B945C5" w:rsidP="00B945C5">
      <w:pPr>
        <w:spacing w:after="0" w:line="240" w:lineRule="auto"/>
        <w:ind w:firstLine="708"/>
        <w:jc w:val="both"/>
        <w:rPr>
          <w:rStyle w:val="fontstyle01"/>
        </w:rPr>
      </w:pPr>
      <w:r w:rsidRPr="00B9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Оператор осуществляет обработку </w:t>
      </w:r>
      <w:proofErr w:type="spellStart"/>
      <w:r w:rsidRPr="00B9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B9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</w:t>
      </w:r>
      <w:r w:rsidRPr="002C1315">
        <w:rPr>
          <w:rStyle w:val="fontstyle01"/>
        </w:rPr>
        <w:t xml:space="preserve">категорий субъектов </w:t>
      </w:r>
      <w:proofErr w:type="spellStart"/>
      <w:r w:rsidRPr="002C1315">
        <w:rPr>
          <w:rStyle w:val="fontstyle01"/>
        </w:rPr>
        <w:t>ПДн</w:t>
      </w:r>
      <w:proofErr w:type="spellEnd"/>
      <w:r w:rsidRPr="002C1315">
        <w:rPr>
          <w:rStyle w:val="fontstyle01"/>
        </w:rPr>
        <w:t xml:space="preserve">: </w:t>
      </w:r>
      <w:r w:rsidR="007D6B09" w:rsidRPr="007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лица, состоящие в трудовых и иных гражданских (договорных) отношениях и (или) их законные представители; работники; кандидаты на замещение вакантной должности; пользователи информационных систем, оператором которых является Оператор; заявители с обращениями (жалобами), уволенные работники, близкие родственники работников, близкие родственники уволенных работников, участники </w:t>
      </w:r>
      <w:proofErr w:type="spellStart"/>
      <w:r w:rsidR="007D6B09" w:rsidRPr="007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="007D6B09" w:rsidRPr="007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посетители сайта </w:t>
      </w:r>
      <w:r w:rsidR="007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Оператора</w:t>
      </w:r>
      <w:r w:rsidR="007D6B09" w:rsidRPr="007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владельцы сертификатов ключей подписи, студенты, проходящие практику, физические лица, являющиеся пользователями информационных систем, оператором которых является </w:t>
      </w:r>
      <w:r w:rsidR="007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</w:t>
      </w:r>
      <w:r w:rsidR="007D6B09" w:rsidRPr="007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заявители, обратившиеся на прямую линию Правительства Архангельской области, через </w:t>
      </w:r>
      <w:r w:rsidR="007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Оператора</w:t>
      </w:r>
      <w:r w:rsidR="007D6B09" w:rsidRPr="007D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45C5" w:rsidRDefault="00B945C5" w:rsidP="00B945C5">
      <w:pPr>
        <w:spacing w:after="0" w:line="240" w:lineRule="auto"/>
        <w:ind w:firstLine="708"/>
        <w:jc w:val="both"/>
        <w:rPr>
          <w:rStyle w:val="fontstyle0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>
        <w:rPr>
          <w:rStyle w:val="fontstyle01"/>
        </w:rPr>
        <w:t xml:space="preserve">Оператор осуществляет обработку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, руководствуясь следующими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принципами:</w:t>
      </w:r>
    </w:p>
    <w:p w:rsidR="00B945C5" w:rsidRDefault="00B945C5" w:rsidP="00B945C5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- обработка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осуществляется исключительно на законных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основаниях;</w:t>
      </w:r>
    </w:p>
    <w:p w:rsidR="00B945C5" w:rsidRDefault="00B945C5" w:rsidP="00B945C5">
      <w:pPr>
        <w:spacing w:after="0" w:line="240" w:lineRule="auto"/>
        <w:ind w:firstLine="708"/>
        <w:jc w:val="both"/>
        <w:rPr>
          <w:rStyle w:val="fontstyle01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fontstyle01"/>
        </w:rPr>
        <w:t xml:space="preserve">обработка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осуществляется исключительно для достижения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конкретных, заранее определенных и законных целей; обработка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,</w:t>
      </w:r>
      <w:r>
        <w:br/>
      </w:r>
      <w:r>
        <w:rPr>
          <w:rStyle w:val="fontstyle01"/>
        </w:rPr>
        <w:t>не оправданная достижением таких целей, не осуществляется;</w:t>
      </w:r>
    </w:p>
    <w:p w:rsidR="00B945C5" w:rsidRDefault="00B945C5" w:rsidP="00B94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01"/>
        </w:rPr>
        <w:t xml:space="preserve">-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, цели обработки которых не совместимы, не объединяются;</w:t>
      </w:r>
    </w:p>
    <w:p w:rsidR="00B945C5" w:rsidRDefault="00B945C5" w:rsidP="00B94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Style w:val="fontstyle01"/>
        </w:rPr>
        <w:t xml:space="preserve">содержание и объем обрабатываемых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соответствуют заявленным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целям обработки;</w:t>
      </w:r>
    </w:p>
    <w:p w:rsidR="00B945C5" w:rsidRDefault="00B945C5" w:rsidP="00B945C5">
      <w:pPr>
        <w:spacing w:after="0" w:line="240" w:lineRule="auto"/>
        <w:ind w:firstLine="708"/>
        <w:jc w:val="both"/>
        <w:rPr>
          <w:rStyle w:val="fontstyle0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Style w:val="fontstyle01"/>
        </w:rPr>
        <w:t xml:space="preserve">при обработке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обеспечивается их точность, достаточность, а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необходимых случаях и актуальность по отношению к целям 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обработки;</w:t>
      </w:r>
    </w:p>
    <w:p w:rsidR="00B945C5" w:rsidRDefault="00B945C5" w:rsidP="00B945C5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- хранение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осуществляется в форме, позволяющей определить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субъекта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, не дольше, чем этого требуют цели обработки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;</w:t>
      </w:r>
    </w:p>
    <w:p w:rsidR="00B945C5" w:rsidRDefault="00B945C5" w:rsidP="00B945C5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lastRenderedPageBreak/>
        <w:t xml:space="preserve">-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уничтожаются или обезличиваются при достижении целей 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обработки, утрате необходимости в достижении этих целей или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окончании срока хранения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, определенного, согласием на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обработку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, федеральным законом или договором, стороной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которого, выгодоприобретателем или поручителем, по которому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является субъект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.</w:t>
      </w:r>
    </w:p>
    <w:p w:rsidR="00B945C5" w:rsidRDefault="00B945C5" w:rsidP="00B945C5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2.3. В целях обеспечения выполнения обязанностей, предусмотренных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Федеральным законом от 27 июля 2006 г. </w:t>
      </w:r>
      <w:r w:rsidR="00316503">
        <w:rPr>
          <w:rStyle w:val="fontstyle01"/>
        </w:rPr>
        <w:t>№</w:t>
      </w:r>
      <w:r>
        <w:rPr>
          <w:rStyle w:val="fontstyle01"/>
        </w:rPr>
        <w:t xml:space="preserve"> 152-ФЗ «О персональных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данных» и принятыми в соответствии с ним нормативными правовыми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актами Оператор:</w:t>
      </w:r>
    </w:p>
    <w:p w:rsidR="00316503" w:rsidRDefault="00316503" w:rsidP="00316503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- назначает ответственного за организацию обработки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;</w:t>
      </w:r>
    </w:p>
    <w:p w:rsidR="00316503" w:rsidRDefault="00316503" w:rsidP="00316503">
      <w:pPr>
        <w:spacing w:after="0" w:line="240" w:lineRule="auto"/>
        <w:ind w:firstLine="708"/>
        <w:jc w:val="both"/>
        <w:rPr>
          <w:rStyle w:val="fontstyle01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fontstyle01"/>
        </w:rPr>
        <w:t>утверждает настоящую Политику, а также внутренние нормативные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распорядительные документы по вопросам обработки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устанавливающие процедуры, направленные на предотвращение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выявление нарушений законодательства Российской Федерации,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устранение последствий таких нарушений;</w:t>
      </w:r>
    </w:p>
    <w:p w:rsidR="00316503" w:rsidRDefault="00316503" w:rsidP="0031650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- применяет правовые, организационные и технические меры по</w:t>
      </w:r>
      <w:r>
        <w:br/>
      </w:r>
      <w:r>
        <w:rPr>
          <w:rStyle w:val="fontstyle01"/>
        </w:rPr>
        <w:t xml:space="preserve">обеспечению безопасности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;</w:t>
      </w:r>
    </w:p>
    <w:p w:rsidR="00316503" w:rsidRDefault="00316503" w:rsidP="0031650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- осуществляет внутренний контроль соответствия обработки </w:t>
      </w:r>
      <w:proofErr w:type="spellStart"/>
      <w:r>
        <w:rPr>
          <w:rStyle w:val="fontstyle01"/>
        </w:rPr>
        <w:t>ПДн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fontstyle01"/>
        </w:rPr>
        <w:t>требованиям Федерального закона от 27 июля 2006 г. № 152-ФЗ «О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персональных данных», принятых в соответствии с ним нормативных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правовых актов, внутренних нормативных и распорядительных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документов Оператора, регулирующих обработку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;</w:t>
      </w:r>
    </w:p>
    <w:p w:rsidR="00316503" w:rsidRDefault="00316503" w:rsidP="0031650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- </w:t>
      </w:r>
      <w:proofErr w:type="spellStart"/>
      <w:r>
        <w:rPr>
          <w:rStyle w:val="fontstyle01"/>
        </w:rPr>
        <w:t>ознакамливает</w:t>
      </w:r>
      <w:proofErr w:type="spellEnd"/>
      <w:r>
        <w:rPr>
          <w:rStyle w:val="fontstyle01"/>
        </w:rPr>
        <w:t xml:space="preserve"> своих работников, непосредственно осуществляющих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обработку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, с положениями законодательства Российской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Федерации в области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, в том числе с требованиями к защите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внутренними нормативными и распорядительными документами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Оператора, регулирующими обработку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;</w:t>
      </w:r>
    </w:p>
    <w:p w:rsidR="00316503" w:rsidRDefault="00316503" w:rsidP="0031650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- публикует настоящую Политику на официальном сайте Оператора,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обеспечивая беспрепятственный доступ к ней неограниченного круга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лиц.</w:t>
      </w:r>
    </w:p>
    <w:p w:rsidR="00316503" w:rsidRDefault="00316503" w:rsidP="00316503">
      <w:pPr>
        <w:spacing w:after="0" w:line="240" w:lineRule="auto"/>
        <w:ind w:firstLine="708"/>
        <w:jc w:val="both"/>
        <w:rPr>
          <w:rStyle w:val="fontstyle01"/>
        </w:rPr>
      </w:pPr>
    </w:p>
    <w:p w:rsidR="00316503" w:rsidRDefault="00316503" w:rsidP="00316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 xml:space="preserve">3. </w:t>
      </w:r>
      <w:r w:rsidRPr="00316503">
        <w:rPr>
          <w:rFonts w:ascii="Times New Roman" w:hAnsi="Times New Roman" w:cs="Times New Roman"/>
          <w:sz w:val="28"/>
          <w:szCs w:val="28"/>
        </w:rPr>
        <w:t>Порядок и условия обработки персональных данных</w:t>
      </w:r>
    </w:p>
    <w:p w:rsidR="00316503" w:rsidRDefault="00316503" w:rsidP="00316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503" w:rsidRDefault="00316503" w:rsidP="0031650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3.1. Оператор получает все обрабатываемые им </w:t>
      </w:r>
      <w:proofErr w:type="spellStart"/>
      <w:r>
        <w:rPr>
          <w:rStyle w:val="fontstyle01"/>
        </w:rPr>
        <w:t>ПДн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непосредственно у субъектов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. В случаях, когда получение </w:t>
      </w:r>
      <w:proofErr w:type="spellStart"/>
      <w:r>
        <w:rPr>
          <w:rStyle w:val="fontstyle01"/>
        </w:rPr>
        <w:t>ПДн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непосредственно у субъектов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невозможно, Оператор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предпринимает предусмотренные действующим законодательством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меры по соблюдению п</w:t>
      </w:r>
      <w:r w:rsidR="004F6632">
        <w:rPr>
          <w:rStyle w:val="fontstyle01"/>
        </w:rPr>
        <w:t xml:space="preserve">рав субъектов </w:t>
      </w:r>
      <w:proofErr w:type="spellStart"/>
      <w:r w:rsidR="004F6632">
        <w:rPr>
          <w:rStyle w:val="fontstyle01"/>
        </w:rPr>
        <w:t>ПДн</w:t>
      </w:r>
      <w:proofErr w:type="spellEnd"/>
      <w:r w:rsidR="004F6632">
        <w:rPr>
          <w:rStyle w:val="fontstyle01"/>
        </w:rPr>
        <w:t xml:space="preserve"> при получении </w:t>
      </w:r>
      <w:r>
        <w:rPr>
          <w:rStyle w:val="fontstyle01"/>
        </w:rPr>
        <w:t xml:space="preserve">их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от</w:t>
      </w:r>
      <w:r>
        <w:t xml:space="preserve"> </w:t>
      </w:r>
      <w:r>
        <w:rPr>
          <w:rStyle w:val="fontstyle01"/>
        </w:rPr>
        <w:t>третьих лиц.</w:t>
      </w:r>
    </w:p>
    <w:p w:rsidR="00316503" w:rsidRDefault="00316503" w:rsidP="0031650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3.2. В случаях, когда действующим законодательством требуется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получение согласия субъекта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на обработку его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, Оператор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обрабатывает его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только при наличии такого согласия и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соблюдением ограничений на объем, сроки и способы обработки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,</w:t>
      </w:r>
      <w:r w:rsidR="004F6632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предусмотренных таким согласием.</w:t>
      </w:r>
    </w:p>
    <w:p w:rsidR="00316503" w:rsidRDefault="00316503" w:rsidP="0031650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lastRenderedPageBreak/>
        <w:t xml:space="preserve">3.3. Оператор не получает и не обрабатывает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субъекта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о его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политических, религиозных и иных убеждениях, частной жизни,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членстве в общественных объединениях или его профсоюзной</w:t>
      </w:r>
      <w:r w:rsidR="004F6632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деятельности.</w:t>
      </w:r>
    </w:p>
    <w:p w:rsidR="00316503" w:rsidRDefault="00316503" w:rsidP="00316503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3.4. Работники Оператора допускаются к обработке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только после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ознакомления с требованиями действующего законодательства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внутренних нормативных и распорядительных документов Оператора,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регулирующих обработку и защиту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, и подписания обязательства 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неразглашении конфиденциальной информации.</w:t>
      </w:r>
    </w:p>
    <w:p w:rsidR="004F6632" w:rsidRDefault="004F6632" w:rsidP="004F6632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3.5. Обработка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осуществляется Оператором только в целях,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заявленных при их сборе (получении).</w:t>
      </w:r>
    </w:p>
    <w:p w:rsidR="004F6632" w:rsidRDefault="004F6632" w:rsidP="004F6632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3.6. При принятии решений, затрагивающих интересы субъекта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Оператор не имеет права основываться на результатах исключительно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автоматизированной обработки его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, кроме случаев, наличия согласия в письменной форме субъекта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на принятие таких решений и случаев, предусмотренных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федеральными законами.</w:t>
      </w:r>
    </w:p>
    <w:p w:rsidR="004F6632" w:rsidRPr="007D6B09" w:rsidRDefault="004F6632" w:rsidP="004F6632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3.7. Оператор вправе поручить обработку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другому лицу с согласия субъекта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,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если иное не предусмотрено федеральным законом, на основании заключаемого с этим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лицом договора, в том числе контракта, либо путем принятия соответствующего акта</w:t>
      </w:r>
      <w:r w:rsidR="007D6B09">
        <w:rPr>
          <w:rFonts w:ascii="TimesNewRomanPSMT" w:hAnsi="TimesNewRomanPSMT"/>
          <w:color w:val="000000"/>
          <w:sz w:val="28"/>
          <w:szCs w:val="28"/>
        </w:rPr>
        <w:t>.</w:t>
      </w:r>
    </w:p>
    <w:p w:rsidR="004F6632" w:rsidRDefault="004F6632" w:rsidP="004F6632">
      <w:pPr>
        <w:spacing w:after="0" w:line="240" w:lineRule="auto"/>
        <w:ind w:firstLine="708"/>
        <w:jc w:val="both"/>
        <w:rPr>
          <w:rStyle w:val="fontstyle01"/>
        </w:rPr>
      </w:pPr>
      <w:r w:rsidRPr="004F6632">
        <w:rPr>
          <w:rFonts w:ascii="TimesNewRomanPSMT" w:hAnsi="TimesNewRomanPSMT"/>
          <w:color w:val="000000"/>
          <w:sz w:val="28"/>
          <w:szCs w:val="28"/>
        </w:rPr>
        <w:t>3.8.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В случае, если Оператор поручает обработку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другому лицу, ответственность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 xml:space="preserve">перед субъектом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за действия указанного лица несет Оператор. Лицо,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осуществляющее обработку персональных данных по поручению Оператора, несет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ответственность перед Оператором.</w:t>
      </w:r>
    </w:p>
    <w:p w:rsidR="004F6632" w:rsidRDefault="004F6632" w:rsidP="004F6632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3.9. </w:t>
      </w:r>
      <w:r w:rsidRPr="004F6632">
        <w:rPr>
          <w:rStyle w:val="fontstyle01"/>
        </w:rPr>
        <w:t xml:space="preserve">Оператор вправе передавать </w:t>
      </w:r>
      <w:proofErr w:type="spellStart"/>
      <w:r>
        <w:rPr>
          <w:rStyle w:val="fontstyle01"/>
        </w:rPr>
        <w:t>ПДн</w:t>
      </w:r>
      <w:proofErr w:type="spellEnd"/>
      <w:r w:rsidRPr="004F6632">
        <w:rPr>
          <w:rStyle w:val="fontstyle01"/>
        </w:rPr>
        <w:t xml:space="preserve">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4F6632" w:rsidRDefault="004F6632" w:rsidP="004F6632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3.10. </w:t>
      </w:r>
      <w:r w:rsidRPr="004F6632">
        <w:rPr>
          <w:rStyle w:val="fontstyle01"/>
        </w:rPr>
        <w:t xml:space="preserve">Условием прекращения обработки </w:t>
      </w:r>
      <w:proofErr w:type="spellStart"/>
      <w:r>
        <w:rPr>
          <w:rStyle w:val="fontstyle01"/>
        </w:rPr>
        <w:t>ПДн</w:t>
      </w:r>
      <w:proofErr w:type="spellEnd"/>
      <w:r w:rsidRPr="004F6632">
        <w:rPr>
          <w:rStyle w:val="fontstyle01"/>
        </w:rPr>
        <w:t xml:space="preserve"> явля</w:t>
      </w:r>
      <w:r>
        <w:rPr>
          <w:rStyle w:val="fontstyle01"/>
        </w:rPr>
        <w:t xml:space="preserve">ется </w:t>
      </w:r>
      <w:r w:rsidRPr="004F6632">
        <w:rPr>
          <w:rStyle w:val="fontstyle01"/>
        </w:rPr>
        <w:t xml:space="preserve">достижение целей обработки </w:t>
      </w:r>
      <w:proofErr w:type="spellStart"/>
      <w:r>
        <w:rPr>
          <w:rStyle w:val="fontstyle01"/>
        </w:rPr>
        <w:t>ПДн</w:t>
      </w:r>
      <w:proofErr w:type="spellEnd"/>
      <w:r w:rsidRPr="004F6632">
        <w:rPr>
          <w:rStyle w:val="fontstyle01"/>
        </w:rPr>
        <w:t xml:space="preserve">, истечение срока действия согласия или отзыв согласия субъекта персональных данных на обработку его </w:t>
      </w:r>
      <w:proofErr w:type="spellStart"/>
      <w:r>
        <w:rPr>
          <w:rStyle w:val="fontstyle01"/>
        </w:rPr>
        <w:t>ПДн</w:t>
      </w:r>
      <w:proofErr w:type="spellEnd"/>
      <w:r w:rsidRPr="004F6632">
        <w:rPr>
          <w:rStyle w:val="fontstyle01"/>
        </w:rPr>
        <w:t xml:space="preserve">, а также выявление неправомерной обработки </w:t>
      </w:r>
      <w:proofErr w:type="spellStart"/>
      <w:r>
        <w:rPr>
          <w:rStyle w:val="fontstyle01"/>
        </w:rPr>
        <w:t>ПДн</w:t>
      </w:r>
      <w:proofErr w:type="spellEnd"/>
      <w:r w:rsidRPr="004F6632">
        <w:rPr>
          <w:rStyle w:val="fontstyle01"/>
        </w:rPr>
        <w:t>.</w:t>
      </w:r>
    </w:p>
    <w:p w:rsidR="004F6632" w:rsidRDefault="004F6632" w:rsidP="004F6632">
      <w:pPr>
        <w:spacing w:after="0" w:line="240" w:lineRule="auto"/>
        <w:ind w:firstLine="708"/>
        <w:jc w:val="both"/>
        <w:rPr>
          <w:rStyle w:val="fontstyle01"/>
        </w:rPr>
      </w:pPr>
    </w:p>
    <w:p w:rsidR="004F6632" w:rsidRDefault="004F6632" w:rsidP="004F6632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4. Порядок защиты персональных данных.</w:t>
      </w:r>
    </w:p>
    <w:p w:rsidR="004F6632" w:rsidRDefault="004F6632" w:rsidP="004F6632">
      <w:pPr>
        <w:spacing w:after="0" w:line="240" w:lineRule="auto"/>
        <w:jc w:val="center"/>
        <w:rPr>
          <w:rStyle w:val="fontstyle01"/>
        </w:rPr>
      </w:pPr>
    </w:p>
    <w:p w:rsidR="004F54B9" w:rsidRDefault="004F54B9" w:rsidP="00D618CF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4.1. </w:t>
      </w:r>
      <w:r w:rsidR="00D618CF">
        <w:rPr>
          <w:rStyle w:val="fontstyle01"/>
        </w:rPr>
        <w:t>Обеспечение безопасности персональных данных производится в соответствии с требованиями Постановления Правительства РФ от 01.11.2012 №1119 «</w:t>
      </w:r>
      <w:r w:rsidR="00D618CF" w:rsidRPr="00D618CF">
        <w:rPr>
          <w:rStyle w:val="fontstyle01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D618CF">
        <w:rPr>
          <w:rStyle w:val="fontstyle01"/>
        </w:rPr>
        <w:t>» и Постановлением Правительства РФ от 15.09.2008 №687 «</w:t>
      </w:r>
      <w:r w:rsidR="00D618CF" w:rsidRPr="00D618CF">
        <w:rPr>
          <w:rStyle w:val="fontstyle01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D618CF">
        <w:rPr>
          <w:rStyle w:val="fontstyle01"/>
        </w:rPr>
        <w:t>».</w:t>
      </w:r>
    </w:p>
    <w:p w:rsidR="004F6632" w:rsidRDefault="004F6632" w:rsidP="004F6632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4.</w:t>
      </w:r>
      <w:r w:rsidR="00D618CF">
        <w:rPr>
          <w:rStyle w:val="fontstyle01"/>
        </w:rPr>
        <w:t>2</w:t>
      </w:r>
      <w:r>
        <w:rPr>
          <w:rStyle w:val="fontstyle01"/>
        </w:rPr>
        <w:t>. Оператор принимает необходимые организационные и технические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меры для защиты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от несанкционированного или случайного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доступа к ним, уничтожения, изменения, блокирования, копирования,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распространения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, а также от иных неправомерных действий.</w:t>
      </w:r>
    </w:p>
    <w:p w:rsidR="004F6632" w:rsidRDefault="004F6632" w:rsidP="004F6632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>4.</w:t>
      </w:r>
      <w:r w:rsidR="00D618CF">
        <w:rPr>
          <w:rStyle w:val="fontstyle01"/>
        </w:rPr>
        <w:t>3</w:t>
      </w:r>
      <w:r>
        <w:rPr>
          <w:rStyle w:val="fontstyle01"/>
        </w:rPr>
        <w:t xml:space="preserve">. Оператор исключает доступ к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субъектов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своих работников, не включенных в Перечень лиц, допущенных к обработке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.</w:t>
      </w:r>
    </w:p>
    <w:p w:rsidR="004F6632" w:rsidRDefault="004F6632" w:rsidP="004F6632">
      <w:pPr>
        <w:spacing w:after="0" w:line="240" w:lineRule="auto"/>
        <w:ind w:firstLine="709"/>
        <w:jc w:val="both"/>
        <w:rPr>
          <w:rStyle w:val="fontstyle01"/>
        </w:rPr>
      </w:pPr>
    </w:p>
    <w:p w:rsidR="004F6632" w:rsidRDefault="004F6632" w:rsidP="004F6632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5. Уничтожение персональных данных</w:t>
      </w:r>
    </w:p>
    <w:p w:rsidR="004F6632" w:rsidRDefault="004F6632" w:rsidP="004F6632">
      <w:pPr>
        <w:spacing w:after="0" w:line="240" w:lineRule="auto"/>
        <w:jc w:val="center"/>
        <w:rPr>
          <w:rStyle w:val="fontstyle01"/>
        </w:rPr>
      </w:pPr>
    </w:p>
    <w:p w:rsidR="004F6632" w:rsidRDefault="004F6632" w:rsidP="004F6632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5.1. Уничтожение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производится Оператором в случаях и в порядке,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предусмотренных действующими законами и принятыми 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соответствии с ними нормативными правовыми актами</w:t>
      </w:r>
      <w:r w:rsidR="005A2703">
        <w:rPr>
          <w:rStyle w:val="fontstyle01"/>
        </w:rPr>
        <w:t>, а также на основании внутренних организационно-распорядительных документов</w:t>
      </w:r>
      <w:r>
        <w:rPr>
          <w:rStyle w:val="fontstyle01"/>
        </w:rPr>
        <w:t>.</w:t>
      </w:r>
    </w:p>
    <w:p w:rsidR="004F6632" w:rsidRDefault="004F6632" w:rsidP="004F6632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5.2. При уничтожении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как на бумажных, так и на электронных</w:t>
      </w:r>
      <w:r w:rsidR="005A27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носителях Оператор обеспечивает невозможность их последующего</w:t>
      </w:r>
      <w:r w:rsidR="005A270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восстановления.</w:t>
      </w:r>
    </w:p>
    <w:p w:rsidR="008E3D38" w:rsidRDefault="008E3D38" w:rsidP="005A2703">
      <w:pPr>
        <w:spacing w:after="0" w:line="240" w:lineRule="auto"/>
        <w:jc w:val="center"/>
        <w:rPr>
          <w:rStyle w:val="fontstyle01"/>
        </w:rPr>
      </w:pPr>
    </w:p>
    <w:p w:rsidR="005A2703" w:rsidRDefault="005A2703" w:rsidP="005A2703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6. Права субъекта </w:t>
      </w:r>
      <w:proofErr w:type="spellStart"/>
      <w:r>
        <w:rPr>
          <w:rStyle w:val="fontstyle01"/>
        </w:rPr>
        <w:t>ПДн</w:t>
      </w:r>
      <w:proofErr w:type="spellEnd"/>
    </w:p>
    <w:p w:rsidR="005A2703" w:rsidRDefault="005A2703" w:rsidP="005A2703">
      <w:pPr>
        <w:spacing w:after="0" w:line="240" w:lineRule="auto"/>
        <w:jc w:val="center"/>
        <w:rPr>
          <w:rStyle w:val="fontstyle01"/>
        </w:rPr>
      </w:pPr>
    </w:p>
    <w:p w:rsidR="005A2703" w:rsidRDefault="005A2703" w:rsidP="005A2703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6.1. Субъект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вправе требовать от Оператора уточнения его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, их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блокирования или уничтожения в случае, если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являются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неполными, устаревшими, неточными, незаконно полученными или не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являются необходимыми для заявленной цели обработки, а также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принимать предусмотренные законом меры по защите своих прав.</w:t>
      </w:r>
    </w:p>
    <w:p w:rsidR="005A2703" w:rsidRDefault="005A2703" w:rsidP="005A2703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6.2. Субъект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имеет право на получение от Оператора информации,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касающейся обработки его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, в том числе содержащей: </w:t>
      </w:r>
    </w:p>
    <w:p w:rsidR="005A2703" w:rsidRDefault="005A2703" w:rsidP="005A2703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- правовые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основания и цели обработки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; </w:t>
      </w:r>
    </w:p>
    <w:p w:rsidR="005A2703" w:rsidRDefault="005A2703" w:rsidP="005A2703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- применяемые Оператором способы обработки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; </w:t>
      </w:r>
    </w:p>
    <w:p w:rsidR="005A2703" w:rsidRDefault="005A2703" w:rsidP="005A2703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- наименование и место нахождения Оператора,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сведения о лицах (за исключением работников Оператора), которые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имеют доступ к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или которым могут быть раскрыты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основании договора с Оператором или на основании федерального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закона; </w:t>
      </w:r>
    </w:p>
    <w:p w:rsidR="005A2703" w:rsidRDefault="005A2703" w:rsidP="005A2703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- обрабатываемые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, относящиеся к соответствующему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субъекту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, источник их получения; </w:t>
      </w:r>
    </w:p>
    <w:p w:rsidR="005A2703" w:rsidRDefault="005A2703" w:rsidP="005A2703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- сроки обработки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, в том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числе сроки их хранения; </w:t>
      </w:r>
    </w:p>
    <w:p w:rsidR="005A2703" w:rsidRDefault="005A2703" w:rsidP="005A2703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- порядок осуществления субъектом </w:t>
      </w:r>
      <w:proofErr w:type="spellStart"/>
      <w:r>
        <w:rPr>
          <w:rStyle w:val="fontstyle01"/>
        </w:rPr>
        <w:t>ПДн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прав, предусмотренных Федеральным законом от 27 июля 2006 г. №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152-ФЗ «О персональных данных»; </w:t>
      </w:r>
    </w:p>
    <w:p w:rsidR="005A2703" w:rsidRDefault="005A2703" w:rsidP="005A2703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- информацию об осуществленной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или о предполагаемой трансграничной передаче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; </w:t>
      </w:r>
    </w:p>
    <w:p w:rsidR="005A2703" w:rsidRDefault="005A2703" w:rsidP="005A2703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- наименование</w:t>
      </w:r>
      <w:r>
        <w:t xml:space="preserve"> </w:t>
      </w:r>
      <w:r>
        <w:rPr>
          <w:rStyle w:val="fontstyle01"/>
        </w:rPr>
        <w:t>или фамилию, имя, отчество и адрес лица, осуществляющего обработку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по поручению Оператора, если обработка поручена или будет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поручена такому лицу; </w:t>
      </w:r>
    </w:p>
    <w:p w:rsidR="005A2703" w:rsidRDefault="005A2703" w:rsidP="005A2703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- иные сведения, предусмотренные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Федеральным законом от 27 июля 2006 г. № 152-ФЗ «О персональных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данных» или другими федеральными законами.</w:t>
      </w:r>
    </w:p>
    <w:p w:rsidR="005A2703" w:rsidRDefault="005A2703" w:rsidP="005A2703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6.3. Субъект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 имеет право требовать исключить или исправить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неверные, или неполные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 xml:space="preserve">, а также </w:t>
      </w:r>
      <w:proofErr w:type="spellStart"/>
      <w:r>
        <w:rPr>
          <w:rStyle w:val="fontstyle01"/>
        </w:rPr>
        <w:t>ПДн</w:t>
      </w:r>
      <w:proofErr w:type="spellEnd"/>
      <w:r>
        <w:rPr>
          <w:rStyle w:val="fontstyle01"/>
        </w:rPr>
        <w:t>, обрабатываемые с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нарушением </w:t>
      </w:r>
      <w:r>
        <w:rPr>
          <w:rStyle w:val="fontstyle01"/>
        </w:rPr>
        <w:lastRenderedPageBreak/>
        <w:t>требований Федерального закона от 27 июля 2006 г. №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152-ФЗ «О персональных данных».</w:t>
      </w:r>
    </w:p>
    <w:p w:rsidR="005A2703" w:rsidRDefault="005A2703" w:rsidP="005A2703">
      <w:pPr>
        <w:spacing w:after="0" w:line="240" w:lineRule="auto"/>
        <w:ind w:firstLine="709"/>
        <w:jc w:val="both"/>
        <w:rPr>
          <w:rStyle w:val="fontstyle01"/>
        </w:rPr>
      </w:pPr>
    </w:p>
    <w:p w:rsidR="00D618CF" w:rsidRDefault="00D618CF" w:rsidP="00D618CF">
      <w:pPr>
        <w:spacing w:after="0" w:line="240" w:lineRule="auto"/>
        <w:jc w:val="center"/>
        <w:rPr>
          <w:rStyle w:val="fontstyle01"/>
        </w:rPr>
      </w:pPr>
    </w:p>
    <w:p w:rsidR="00D618CF" w:rsidRPr="004F6632" w:rsidRDefault="00D618CF" w:rsidP="00D618CF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_______________</w:t>
      </w:r>
    </w:p>
    <w:sectPr w:rsidR="00D618CF" w:rsidRPr="004F6632" w:rsidSect="008E3D38">
      <w:head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C7" w:rsidRDefault="00373AC7" w:rsidP="008E3D38">
      <w:pPr>
        <w:spacing w:after="0" w:line="240" w:lineRule="auto"/>
      </w:pPr>
      <w:r>
        <w:separator/>
      </w:r>
    </w:p>
  </w:endnote>
  <w:endnote w:type="continuationSeparator" w:id="0">
    <w:p w:rsidR="00373AC7" w:rsidRDefault="00373AC7" w:rsidP="008E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C7" w:rsidRDefault="00373AC7" w:rsidP="008E3D38">
      <w:pPr>
        <w:spacing w:after="0" w:line="240" w:lineRule="auto"/>
      </w:pPr>
      <w:r>
        <w:separator/>
      </w:r>
    </w:p>
  </w:footnote>
  <w:footnote w:type="continuationSeparator" w:id="0">
    <w:p w:rsidR="00373AC7" w:rsidRDefault="00373AC7" w:rsidP="008E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576444"/>
      <w:docPartObj>
        <w:docPartGallery w:val="Page Numbers (Top of Page)"/>
        <w:docPartUnique/>
      </w:docPartObj>
    </w:sdtPr>
    <w:sdtEndPr/>
    <w:sdtContent>
      <w:p w:rsidR="008E3D38" w:rsidRDefault="008E3D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8CF">
          <w:rPr>
            <w:noProof/>
          </w:rPr>
          <w:t>2</w:t>
        </w:r>
        <w:r>
          <w:fldChar w:fldCharType="end"/>
        </w:r>
      </w:p>
    </w:sdtContent>
  </w:sdt>
  <w:p w:rsidR="008E3D38" w:rsidRDefault="008E3D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3B"/>
    <w:rsid w:val="00042429"/>
    <w:rsid w:val="00092200"/>
    <w:rsid w:val="001835B7"/>
    <w:rsid w:val="0021205A"/>
    <w:rsid w:val="002C1315"/>
    <w:rsid w:val="00316503"/>
    <w:rsid w:val="00373AC7"/>
    <w:rsid w:val="003B4F04"/>
    <w:rsid w:val="004C318A"/>
    <w:rsid w:val="004F54B9"/>
    <w:rsid w:val="004F6632"/>
    <w:rsid w:val="005A2703"/>
    <w:rsid w:val="005A7175"/>
    <w:rsid w:val="006A183B"/>
    <w:rsid w:val="007D6B09"/>
    <w:rsid w:val="008E3D38"/>
    <w:rsid w:val="009961C9"/>
    <w:rsid w:val="00B945C5"/>
    <w:rsid w:val="00BE78D8"/>
    <w:rsid w:val="00D618CF"/>
    <w:rsid w:val="00E563AE"/>
    <w:rsid w:val="00F2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377B"/>
  <w15:chartTrackingRefBased/>
  <w15:docId w15:val="{A877AF65-330D-46A9-87CB-A4480F99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63A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563AE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3D38"/>
  </w:style>
  <w:style w:type="paragraph" w:styleId="a5">
    <w:name w:val="footer"/>
    <w:basedOn w:val="a"/>
    <w:link w:val="a6"/>
    <w:uiPriority w:val="99"/>
    <w:unhideWhenUsed/>
    <w:rsid w:val="008E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3D38"/>
  </w:style>
  <w:style w:type="paragraph" w:styleId="a7">
    <w:name w:val="Balloon Text"/>
    <w:basedOn w:val="a"/>
    <w:link w:val="a8"/>
    <w:uiPriority w:val="99"/>
    <w:semiHidden/>
    <w:unhideWhenUsed/>
    <w:rsid w:val="002C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131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1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6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 Олег Владимирович</dc:creator>
  <cp:keywords/>
  <dc:description/>
  <cp:lastModifiedBy>Артемьев Олег Владимирович</cp:lastModifiedBy>
  <cp:revision>6</cp:revision>
  <cp:lastPrinted>2019-08-09T07:00:00Z</cp:lastPrinted>
  <dcterms:created xsi:type="dcterms:W3CDTF">2019-07-11T07:22:00Z</dcterms:created>
  <dcterms:modified xsi:type="dcterms:W3CDTF">2019-08-09T07:00:00Z</dcterms:modified>
</cp:coreProperties>
</file>